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6A899" w14:textId="77777777" w:rsidR="00657F3D" w:rsidRDefault="007C606A" w:rsidP="0095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06A">
        <w:rPr>
          <w:rFonts w:ascii="Times New Roman" w:hAnsi="Times New Roman" w:cs="Times New Roman"/>
          <w:color w:val="000000"/>
          <w:sz w:val="24"/>
        </w:rPr>
        <w:t>ПАРАМЕТРЫ ОЦЕНИВАНИЯ КОНКУРСА ПИСЬМЕННОЙ РЕЧИ (WRITING)</w:t>
      </w:r>
      <w:r w:rsidRPr="007C606A">
        <w:t xml:space="preserve"> </w:t>
      </w:r>
      <w:r w:rsidR="00057C7B">
        <w:rPr>
          <w:rFonts w:ascii="Times New Roman" w:hAnsi="Times New Roman" w:cs="Times New Roman"/>
          <w:b/>
          <w:sz w:val="28"/>
          <w:szCs w:val="28"/>
        </w:rPr>
        <w:t>9-11</w:t>
      </w:r>
      <w:r w:rsidR="00FC441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14567" w:type="dxa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3260"/>
        <w:gridCol w:w="2693"/>
        <w:gridCol w:w="2268"/>
        <w:gridCol w:w="1843"/>
      </w:tblGrid>
      <w:tr w:rsidR="005D49F5" w14:paraId="1BAFC98A" w14:textId="77777777" w:rsidTr="005D49F5">
        <w:tc>
          <w:tcPr>
            <w:tcW w:w="1526" w:type="dxa"/>
            <w:vAlign w:val="center"/>
          </w:tcPr>
          <w:p w14:paraId="24AEBFD7" w14:textId="77777777" w:rsidR="005D49F5" w:rsidRDefault="005D49F5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Критерий </w:t>
            </w:r>
          </w:p>
        </w:tc>
        <w:tc>
          <w:tcPr>
            <w:tcW w:w="2977" w:type="dxa"/>
            <w:vAlign w:val="center"/>
          </w:tcPr>
          <w:p w14:paraId="5F024ECE" w14:textId="77777777" w:rsidR="005D49F5" w:rsidRDefault="005D49F5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Параметры </w:t>
            </w:r>
          </w:p>
        </w:tc>
        <w:tc>
          <w:tcPr>
            <w:tcW w:w="3260" w:type="dxa"/>
            <w:vAlign w:val="center"/>
          </w:tcPr>
          <w:p w14:paraId="76961B69" w14:textId="77777777" w:rsidR="005D49F5" w:rsidRDefault="005D49F5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0 баллов </w:t>
            </w:r>
          </w:p>
        </w:tc>
        <w:tc>
          <w:tcPr>
            <w:tcW w:w="2693" w:type="dxa"/>
            <w:vAlign w:val="center"/>
          </w:tcPr>
          <w:p w14:paraId="77A67E88" w14:textId="77777777" w:rsidR="005D49F5" w:rsidRDefault="005D49F5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1 балл </w:t>
            </w:r>
          </w:p>
        </w:tc>
        <w:tc>
          <w:tcPr>
            <w:tcW w:w="2268" w:type="dxa"/>
            <w:vAlign w:val="center"/>
          </w:tcPr>
          <w:p w14:paraId="49511D1E" w14:textId="77777777" w:rsidR="005D49F5" w:rsidRDefault="005D49F5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2 балла </w:t>
            </w:r>
          </w:p>
        </w:tc>
        <w:tc>
          <w:tcPr>
            <w:tcW w:w="1843" w:type="dxa"/>
          </w:tcPr>
          <w:p w14:paraId="47D6EF86" w14:textId="77777777" w:rsidR="005D49F5" w:rsidRDefault="005D49F5">
            <w:pPr>
              <w:rPr>
                <w:rStyle w:val="fontstyle01"/>
              </w:rPr>
            </w:pPr>
            <w:r>
              <w:rPr>
                <w:rStyle w:val="fontstyle01"/>
              </w:rPr>
              <w:t>3 балла</w:t>
            </w:r>
          </w:p>
        </w:tc>
      </w:tr>
      <w:tr w:rsidR="005D49F5" w14:paraId="1C2C417D" w14:textId="77777777" w:rsidTr="005D49F5">
        <w:tc>
          <w:tcPr>
            <w:tcW w:w="1526" w:type="dxa"/>
            <w:vMerge w:val="restart"/>
          </w:tcPr>
          <w:p w14:paraId="41D36F27" w14:textId="77777777" w:rsidR="005D49F5" w:rsidRDefault="005D49F5" w:rsidP="00A20C96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Решение коммуникативной задачи </w:t>
            </w:r>
          </w:p>
          <w:p w14:paraId="675BF199" w14:textId="77777777" w:rsidR="005D49F5" w:rsidRDefault="005D49F5" w:rsidP="00A20C96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(К1 – макс. 10 баллов)</w:t>
            </w:r>
          </w:p>
          <w:p w14:paraId="4D5070E5" w14:textId="77777777" w:rsidR="005D49F5" w:rsidRDefault="005D49F5" w:rsidP="00954E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2207D3C4" w14:textId="77777777" w:rsidR="005D49F5" w:rsidRPr="007C606A" w:rsidRDefault="005D49F5" w:rsidP="00A20C96">
            <w:pPr>
              <w:rPr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 xml:space="preserve">1) наличие вступления </w:t>
            </w:r>
          </w:p>
        </w:tc>
        <w:tc>
          <w:tcPr>
            <w:tcW w:w="3260" w:type="dxa"/>
            <w:vAlign w:val="center"/>
          </w:tcPr>
          <w:p w14:paraId="2153C020" w14:textId="77777777" w:rsidR="005D49F5" w:rsidRPr="007C606A" w:rsidRDefault="005D49F5" w:rsidP="007C606A">
            <w:pPr>
              <w:rPr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У отзыва нет</w:t>
            </w:r>
            <w:r>
              <w:rPr>
                <w:rStyle w:val="fontstyle01"/>
                <w:b w:val="0"/>
              </w:rPr>
              <w:t xml:space="preserve"> </w:t>
            </w:r>
            <w:r w:rsidRPr="007C606A">
              <w:rPr>
                <w:rStyle w:val="fontstyle01"/>
                <w:b w:val="0"/>
              </w:rPr>
              <w:t>вступления</w:t>
            </w:r>
          </w:p>
        </w:tc>
        <w:tc>
          <w:tcPr>
            <w:tcW w:w="2693" w:type="dxa"/>
            <w:vAlign w:val="center"/>
          </w:tcPr>
          <w:p w14:paraId="24FE4EC3" w14:textId="77777777" w:rsidR="005D49F5" w:rsidRPr="007C606A" w:rsidRDefault="005D49F5" w:rsidP="00A20C96">
            <w:pPr>
              <w:rPr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У отзыва есть</w:t>
            </w:r>
            <w:r w:rsidRPr="007C606A">
              <w:rPr>
                <w:color w:val="000000"/>
              </w:rPr>
              <w:br/>
            </w:r>
            <w:r w:rsidRPr="007C606A">
              <w:rPr>
                <w:rStyle w:val="fontstyle01"/>
                <w:b w:val="0"/>
              </w:rPr>
              <w:t>вступление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B205F16" w14:textId="77777777" w:rsidR="005D49F5" w:rsidRPr="007C606A" w:rsidRDefault="005D49F5" w:rsidP="0095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0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3ECBD70" w14:textId="77777777" w:rsidR="005D49F5" w:rsidRPr="007C606A" w:rsidRDefault="005D49F5" w:rsidP="0095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9F5" w14:paraId="73C52530" w14:textId="77777777" w:rsidTr="005D49F5">
        <w:tc>
          <w:tcPr>
            <w:tcW w:w="1526" w:type="dxa"/>
            <w:vMerge/>
          </w:tcPr>
          <w:p w14:paraId="68D91D0B" w14:textId="77777777" w:rsidR="005D49F5" w:rsidRDefault="005D49F5" w:rsidP="00954E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6C3C1785" w14:textId="77777777" w:rsidR="005D49F5" w:rsidRPr="007C606A" w:rsidRDefault="005D49F5">
            <w:pPr>
              <w:rPr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 xml:space="preserve">2) наличие заголовка </w:t>
            </w:r>
          </w:p>
        </w:tc>
        <w:tc>
          <w:tcPr>
            <w:tcW w:w="3260" w:type="dxa"/>
            <w:vAlign w:val="center"/>
          </w:tcPr>
          <w:p w14:paraId="585F3211" w14:textId="77777777" w:rsidR="005D49F5" w:rsidRPr="007C606A" w:rsidRDefault="005D49F5" w:rsidP="007C606A">
            <w:pPr>
              <w:rPr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У отзыва нет</w:t>
            </w:r>
            <w:r>
              <w:rPr>
                <w:rStyle w:val="fontstyle01"/>
                <w:b w:val="0"/>
              </w:rPr>
              <w:t xml:space="preserve"> </w:t>
            </w:r>
            <w:r w:rsidRPr="007C606A">
              <w:rPr>
                <w:rStyle w:val="fontstyle01"/>
                <w:b w:val="0"/>
              </w:rPr>
              <w:t>заголовка</w:t>
            </w:r>
          </w:p>
        </w:tc>
        <w:tc>
          <w:tcPr>
            <w:tcW w:w="2693" w:type="dxa"/>
            <w:vAlign w:val="center"/>
          </w:tcPr>
          <w:p w14:paraId="57108D9E" w14:textId="77777777" w:rsidR="005D49F5" w:rsidRPr="007C606A" w:rsidRDefault="005D49F5" w:rsidP="007C606A">
            <w:pPr>
              <w:rPr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У отзыва есть</w:t>
            </w:r>
            <w:r>
              <w:rPr>
                <w:rStyle w:val="fontstyle01"/>
                <w:b w:val="0"/>
              </w:rPr>
              <w:t xml:space="preserve"> </w:t>
            </w:r>
            <w:r w:rsidRPr="007C606A">
              <w:rPr>
                <w:rStyle w:val="fontstyle01"/>
                <w:b w:val="0"/>
              </w:rPr>
              <w:t>заголовок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115BF44" w14:textId="77777777" w:rsidR="005D49F5" w:rsidRPr="007C606A" w:rsidRDefault="005D49F5" w:rsidP="0095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0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A575784" w14:textId="77777777" w:rsidR="005D49F5" w:rsidRPr="007C606A" w:rsidRDefault="005D49F5" w:rsidP="0095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9F5" w14:paraId="2894A207" w14:textId="77777777" w:rsidTr="005D49F5">
        <w:tc>
          <w:tcPr>
            <w:tcW w:w="1526" w:type="dxa"/>
            <w:vMerge/>
          </w:tcPr>
          <w:p w14:paraId="6D309227" w14:textId="77777777" w:rsidR="005D49F5" w:rsidRDefault="005D49F5" w:rsidP="00954E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7B63DBC6" w14:textId="77777777" w:rsidR="005D49F5" w:rsidRDefault="005D49F5" w:rsidP="00A20C96">
            <w:pPr>
              <w:rPr>
                <w:rStyle w:val="fontstyle01"/>
                <w:b w:val="0"/>
              </w:rPr>
            </w:pPr>
            <w:r w:rsidRPr="007C606A">
              <w:rPr>
                <w:rStyle w:val="fontstyle01"/>
                <w:b w:val="0"/>
              </w:rPr>
              <w:t>3) дана общая информация:</w:t>
            </w:r>
            <w:r w:rsidRPr="007C606A">
              <w:rPr>
                <w:b/>
                <w:color w:val="000000"/>
              </w:rPr>
              <w:br/>
            </w:r>
            <w:r w:rsidRPr="007C606A">
              <w:rPr>
                <w:rStyle w:val="fontstyle01"/>
                <w:b w:val="0"/>
              </w:rPr>
              <w:t>- сюжет;</w:t>
            </w:r>
          </w:p>
          <w:p w14:paraId="40F333A4" w14:textId="77777777" w:rsidR="005D49F5" w:rsidRPr="007C606A" w:rsidRDefault="005D49F5" w:rsidP="00A20C9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  <w:b w:val="0"/>
              </w:rPr>
              <w:t>- актеры;</w:t>
            </w:r>
            <w:r w:rsidRPr="007C606A">
              <w:rPr>
                <w:b/>
                <w:color w:val="000000"/>
              </w:rPr>
              <w:br/>
            </w:r>
            <w:r w:rsidRPr="007C606A">
              <w:rPr>
                <w:rStyle w:val="fontstyle01"/>
                <w:b w:val="0"/>
              </w:rPr>
              <w:t>- музыка</w:t>
            </w:r>
          </w:p>
        </w:tc>
        <w:tc>
          <w:tcPr>
            <w:tcW w:w="3260" w:type="dxa"/>
            <w:vAlign w:val="center"/>
          </w:tcPr>
          <w:p w14:paraId="4D10E608" w14:textId="77777777" w:rsidR="005D49F5" w:rsidRPr="007C606A" w:rsidRDefault="005D49F5" w:rsidP="007C606A">
            <w:pPr>
              <w:rPr>
                <w:b/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В отзыве нет</w:t>
            </w:r>
            <w:r>
              <w:rPr>
                <w:rStyle w:val="fontstyle01"/>
                <w:b w:val="0"/>
              </w:rPr>
              <w:t xml:space="preserve"> </w:t>
            </w:r>
            <w:r w:rsidRPr="007C606A">
              <w:rPr>
                <w:rStyle w:val="fontstyle01"/>
                <w:b w:val="0"/>
              </w:rPr>
              <w:t>информации ни по</w:t>
            </w:r>
            <w:r>
              <w:rPr>
                <w:rStyle w:val="fontstyle01"/>
                <w:b w:val="0"/>
              </w:rPr>
              <w:t xml:space="preserve"> </w:t>
            </w:r>
            <w:r w:rsidRPr="007C606A">
              <w:rPr>
                <w:rStyle w:val="fontstyle01"/>
                <w:b w:val="0"/>
              </w:rPr>
              <w:t>одному из пунктов</w:t>
            </w:r>
          </w:p>
        </w:tc>
        <w:tc>
          <w:tcPr>
            <w:tcW w:w="2693" w:type="dxa"/>
            <w:vAlign w:val="center"/>
          </w:tcPr>
          <w:p w14:paraId="1C559760" w14:textId="77777777" w:rsidR="005D49F5" w:rsidRPr="007C606A" w:rsidRDefault="005D49F5">
            <w:pPr>
              <w:rPr>
                <w:b/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В отзыве есть</w:t>
            </w:r>
            <w:r w:rsidRPr="007C606A">
              <w:rPr>
                <w:b/>
                <w:color w:val="000000"/>
              </w:rPr>
              <w:br/>
            </w:r>
            <w:r w:rsidRPr="007C606A">
              <w:rPr>
                <w:rStyle w:val="fontstyle01"/>
                <w:b w:val="0"/>
              </w:rPr>
              <w:t>информация по</w:t>
            </w:r>
            <w:r w:rsidRPr="007C606A">
              <w:rPr>
                <w:b/>
                <w:color w:val="000000"/>
              </w:rPr>
              <w:br/>
            </w:r>
            <w:r w:rsidRPr="007C606A">
              <w:rPr>
                <w:rStyle w:val="fontstyle01"/>
                <w:b w:val="0"/>
              </w:rPr>
              <w:t>одному из пунктов</w:t>
            </w:r>
          </w:p>
        </w:tc>
        <w:tc>
          <w:tcPr>
            <w:tcW w:w="2268" w:type="dxa"/>
            <w:vAlign w:val="center"/>
          </w:tcPr>
          <w:p w14:paraId="1A9D08E1" w14:textId="77777777" w:rsidR="005D49F5" w:rsidRPr="007C606A" w:rsidRDefault="005D49F5">
            <w:pPr>
              <w:rPr>
                <w:b/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В отзыве есть</w:t>
            </w:r>
            <w:r w:rsidRPr="007C606A">
              <w:rPr>
                <w:b/>
                <w:color w:val="000000"/>
              </w:rPr>
              <w:br/>
            </w:r>
            <w:r w:rsidRPr="007C606A">
              <w:rPr>
                <w:rStyle w:val="fontstyle01"/>
                <w:b w:val="0"/>
              </w:rPr>
              <w:t>информация по двум</w:t>
            </w:r>
            <w:r w:rsidRPr="007C606A">
              <w:rPr>
                <w:b/>
                <w:color w:val="000000"/>
              </w:rPr>
              <w:br/>
            </w:r>
            <w:r w:rsidRPr="007C606A">
              <w:rPr>
                <w:rStyle w:val="fontstyle01"/>
                <w:b w:val="0"/>
              </w:rPr>
              <w:t>пунктам</w:t>
            </w:r>
          </w:p>
        </w:tc>
        <w:tc>
          <w:tcPr>
            <w:tcW w:w="1843" w:type="dxa"/>
          </w:tcPr>
          <w:p w14:paraId="156A72C3" w14:textId="77777777" w:rsidR="005D49F5" w:rsidRDefault="005D49F5">
            <w:pPr>
              <w:rPr>
                <w:rStyle w:val="fontstyle01"/>
                <w:b w:val="0"/>
              </w:rPr>
            </w:pPr>
          </w:p>
          <w:p w14:paraId="2FC16035" w14:textId="77777777" w:rsidR="005D49F5" w:rsidRPr="007C606A" w:rsidRDefault="005D49F5" w:rsidP="005D49F5">
            <w:pPr>
              <w:rPr>
                <w:rStyle w:val="fontstyle01"/>
                <w:b w:val="0"/>
              </w:rPr>
            </w:pPr>
            <w:r w:rsidRPr="007C606A">
              <w:rPr>
                <w:rStyle w:val="fontstyle01"/>
                <w:b w:val="0"/>
              </w:rPr>
              <w:t>В отзыве есть</w:t>
            </w:r>
            <w:r w:rsidRPr="007C606A">
              <w:rPr>
                <w:b/>
                <w:color w:val="000000"/>
              </w:rPr>
              <w:br/>
            </w:r>
            <w:r w:rsidRPr="007C606A">
              <w:rPr>
                <w:rStyle w:val="fontstyle01"/>
                <w:b w:val="0"/>
              </w:rPr>
              <w:t xml:space="preserve">информация по </w:t>
            </w:r>
            <w:r>
              <w:rPr>
                <w:rStyle w:val="fontstyle01"/>
                <w:b w:val="0"/>
              </w:rPr>
              <w:t xml:space="preserve">трем </w:t>
            </w:r>
            <w:r w:rsidRPr="007C606A">
              <w:rPr>
                <w:rStyle w:val="fontstyle01"/>
                <w:b w:val="0"/>
              </w:rPr>
              <w:t>пунктам</w:t>
            </w:r>
          </w:p>
        </w:tc>
      </w:tr>
      <w:tr w:rsidR="005D49F5" w14:paraId="7BD232E1" w14:textId="77777777" w:rsidTr="005D49F5">
        <w:tc>
          <w:tcPr>
            <w:tcW w:w="1526" w:type="dxa"/>
            <w:vMerge/>
          </w:tcPr>
          <w:p w14:paraId="6918B909" w14:textId="77777777" w:rsidR="005D49F5" w:rsidRDefault="005D49F5" w:rsidP="00954E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747F8DF2" w14:textId="77777777" w:rsidR="005D49F5" w:rsidRPr="007C606A" w:rsidRDefault="005D49F5" w:rsidP="007C606A">
            <w:pPr>
              <w:rPr>
                <w:b/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4) дано описание того, что впечатлило студента (1-2 факта)</w:t>
            </w:r>
          </w:p>
        </w:tc>
        <w:tc>
          <w:tcPr>
            <w:tcW w:w="3260" w:type="dxa"/>
            <w:vAlign w:val="center"/>
          </w:tcPr>
          <w:p w14:paraId="5C756A88" w14:textId="77777777" w:rsidR="005D49F5" w:rsidRPr="007C606A" w:rsidRDefault="005D49F5" w:rsidP="007C606A">
            <w:pPr>
              <w:rPr>
                <w:b/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В отзыве нет описания</w:t>
            </w:r>
            <w:r w:rsidRPr="007C606A">
              <w:rPr>
                <w:b/>
                <w:color w:val="000000"/>
              </w:rPr>
              <w:br/>
            </w:r>
          </w:p>
        </w:tc>
        <w:tc>
          <w:tcPr>
            <w:tcW w:w="2693" w:type="dxa"/>
            <w:vAlign w:val="center"/>
          </w:tcPr>
          <w:p w14:paraId="1F84D9B8" w14:textId="77777777" w:rsidR="005D49F5" w:rsidRPr="007C606A" w:rsidRDefault="005D49F5" w:rsidP="007C606A">
            <w:pPr>
              <w:rPr>
                <w:b/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В отзыве есть 1 факт</w:t>
            </w:r>
          </w:p>
        </w:tc>
        <w:tc>
          <w:tcPr>
            <w:tcW w:w="2268" w:type="dxa"/>
            <w:vAlign w:val="center"/>
          </w:tcPr>
          <w:p w14:paraId="46A13A6A" w14:textId="77777777" w:rsidR="005D49F5" w:rsidRPr="007C606A" w:rsidRDefault="005D49F5" w:rsidP="007C606A">
            <w:pPr>
              <w:rPr>
                <w:b/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В отзыве есть 2</w:t>
            </w:r>
            <w:r>
              <w:rPr>
                <w:rStyle w:val="fontstyle01"/>
                <w:b w:val="0"/>
              </w:rPr>
              <w:t xml:space="preserve"> </w:t>
            </w:r>
            <w:r w:rsidRPr="007C606A">
              <w:rPr>
                <w:rStyle w:val="fontstyle01"/>
                <w:b w:val="0"/>
              </w:rPr>
              <w:t>факта</w:t>
            </w:r>
          </w:p>
        </w:tc>
        <w:tc>
          <w:tcPr>
            <w:tcW w:w="1843" w:type="dxa"/>
          </w:tcPr>
          <w:p w14:paraId="324AD4CB" w14:textId="77777777" w:rsidR="005D49F5" w:rsidRPr="007C606A" w:rsidRDefault="005D49F5" w:rsidP="007C606A">
            <w:pPr>
              <w:rPr>
                <w:rStyle w:val="fontstyle01"/>
                <w:b w:val="0"/>
              </w:rPr>
            </w:pPr>
          </w:p>
        </w:tc>
      </w:tr>
      <w:tr w:rsidR="005D49F5" w14:paraId="28BE17EB" w14:textId="77777777" w:rsidTr="005D49F5">
        <w:tc>
          <w:tcPr>
            <w:tcW w:w="1526" w:type="dxa"/>
            <w:vMerge/>
          </w:tcPr>
          <w:p w14:paraId="49F6D859" w14:textId="77777777" w:rsidR="005D49F5" w:rsidRDefault="005D49F5" w:rsidP="00954E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1DD6BCDB" w14:textId="77777777" w:rsidR="005D49F5" w:rsidRPr="007C606A" w:rsidRDefault="005D49F5" w:rsidP="007C606A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  <w:b w:val="0"/>
              </w:rPr>
              <w:t xml:space="preserve">5) </w:t>
            </w:r>
            <w:proofErr w:type="gramStart"/>
            <w:r>
              <w:rPr>
                <w:rStyle w:val="fontstyle01"/>
                <w:b w:val="0"/>
              </w:rPr>
              <w:t xml:space="preserve">приведены </w:t>
            </w:r>
            <w:r w:rsidRPr="007C606A">
              <w:rPr>
                <w:rStyle w:val="fontstyle01"/>
                <w:b w:val="0"/>
              </w:rPr>
              <w:t xml:space="preserve"> причины</w:t>
            </w:r>
            <w:proofErr w:type="gramEnd"/>
            <w:r w:rsidRPr="007C606A">
              <w:rPr>
                <w:rStyle w:val="fontstyle01"/>
                <w:b w:val="0"/>
              </w:rPr>
              <w:t>,</w:t>
            </w:r>
            <w:r w:rsidRPr="007C606A">
              <w:rPr>
                <w:b/>
                <w:color w:val="000000"/>
              </w:rPr>
              <w:br/>
            </w:r>
            <w:r w:rsidRPr="007C606A">
              <w:rPr>
                <w:rStyle w:val="fontstyle01"/>
                <w:b w:val="0"/>
              </w:rPr>
              <w:t xml:space="preserve">почему этот фильм) стоит посмотреть подросткам  </w:t>
            </w:r>
          </w:p>
        </w:tc>
        <w:tc>
          <w:tcPr>
            <w:tcW w:w="3260" w:type="dxa"/>
            <w:vAlign w:val="center"/>
          </w:tcPr>
          <w:p w14:paraId="5217CDF6" w14:textId="77777777" w:rsidR="005D49F5" w:rsidRPr="007C606A" w:rsidRDefault="005D49F5" w:rsidP="007C606A">
            <w:pPr>
              <w:rPr>
                <w:b/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В отзыве нет причин</w:t>
            </w:r>
            <w:r w:rsidRPr="007C606A">
              <w:rPr>
                <w:b/>
                <w:color w:val="000000"/>
              </w:rPr>
              <w:br/>
            </w:r>
          </w:p>
        </w:tc>
        <w:tc>
          <w:tcPr>
            <w:tcW w:w="2693" w:type="dxa"/>
            <w:vAlign w:val="center"/>
          </w:tcPr>
          <w:p w14:paraId="76453D3E" w14:textId="77777777" w:rsidR="005D49F5" w:rsidRPr="007C606A" w:rsidRDefault="005D49F5" w:rsidP="007C606A">
            <w:pPr>
              <w:rPr>
                <w:b/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В отзыве приведена 1</w:t>
            </w:r>
            <w:r w:rsidRPr="007C606A">
              <w:rPr>
                <w:b/>
                <w:color w:val="000000"/>
              </w:rPr>
              <w:br/>
            </w:r>
            <w:r w:rsidRPr="007C606A">
              <w:rPr>
                <w:rStyle w:val="fontstyle01"/>
                <w:b w:val="0"/>
              </w:rPr>
              <w:t>причина</w:t>
            </w:r>
          </w:p>
        </w:tc>
        <w:tc>
          <w:tcPr>
            <w:tcW w:w="2268" w:type="dxa"/>
            <w:vAlign w:val="center"/>
          </w:tcPr>
          <w:p w14:paraId="594B5C6C" w14:textId="77777777" w:rsidR="005D49F5" w:rsidRPr="007C606A" w:rsidRDefault="005D49F5" w:rsidP="007C606A">
            <w:pPr>
              <w:rPr>
                <w:b/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В отзыве приведены 2</w:t>
            </w:r>
            <w:r>
              <w:rPr>
                <w:rStyle w:val="fontstyle01"/>
                <w:b w:val="0"/>
              </w:rPr>
              <w:t xml:space="preserve">-3 </w:t>
            </w:r>
            <w:r w:rsidRPr="007C606A">
              <w:rPr>
                <w:rStyle w:val="fontstyle01"/>
                <w:b w:val="0"/>
              </w:rPr>
              <w:t>причины</w:t>
            </w:r>
          </w:p>
        </w:tc>
        <w:tc>
          <w:tcPr>
            <w:tcW w:w="1843" w:type="dxa"/>
          </w:tcPr>
          <w:p w14:paraId="3B258077" w14:textId="77777777" w:rsidR="005D49F5" w:rsidRPr="007C606A" w:rsidRDefault="005D49F5" w:rsidP="007C606A">
            <w:pPr>
              <w:rPr>
                <w:rStyle w:val="fontstyle01"/>
                <w:b w:val="0"/>
              </w:rPr>
            </w:pPr>
          </w:p>
        </w:tc>
      </w:tr>
      <w:tr w:rsidR="005D6DF6" w14:paraId="3324DEA5" w14:textId="77777777" w:rsidTr="005D6DF6">
        <w:trPr>
          <w:trHeight w:val="618"/>
        </w:trPr>
        <w:tc>
          <w:tcPr>
            <w:tcW w:w="1526" w:type="dxa"/>
            <w:vMerge/>
          </w:tcPr>
          <w:p w14:paraId="1FA85F2D" w14:textId="77777777" w:rsidR="005D6DF6" w:rsidRDefault="005D6DF6" w:rsidP="00954E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1957FBCB" w14:textId="77777777" w:rsidR="005D6DF6" w:rsidRPr="007C606A" w:rsidRDefault="005D6DF6" w:rsidP="007C606A">
            <w:pPr>
              <w:rPr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6)  есть небольшое заключение</w:t>
            </w:r>
          </w:p>
        </w:tc>
        <w:tc>
          <w:tcPr>
            <w:tcW w:w="3260" w:type="dxa"/>
            <w:vAlign w:val="center"/>
          </w:tcPr>
          <w:p w14:paraId="5F63684C" w14:textId="77777777" w:rsidR="005D6DF6" w:rsidRPr="007C606A" w:rsidRDefault="005D6DF6" w:rsidP="007C606A">
            <w:pPr>
              <w:rPr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В отзыве нет</w:t>
            </w:r>
            <w:r>
              <w:rPr>
                <w:rStyle w:val="fontstyle01"/>
                <w:b w:val="0"/>
              </w:rPr>
              <w:t xml:space="preserve"> </w:t>
            </w:r>
            <w:r w:rsidRPr="007C606A">
              <w:rPr>
                <w:rStyle w:val="fontstyle01"/>
                <w:b w:val="0"/>
              </w:rPr>
              <w:t>заключения</w:t>
            </w:r>
          </w:p>
        </w:tc>
        <w:tc>
          <w:tcPr>
            <w:tcW w:w="2693" w:type="dxa"/>
            <w:vAlign w:val="center"/>
          </w:tcPr>
          <w:p w14:paraId="03A50561" w14:textId="77777777" w:rsidR="005D6DF6" w:rsidRPr="007C606A" w:rsidRDefault="005D6DF6" w:rsidP="007C606A">
            <w:pPr>
              <w:rPr>
                <w:sz w:val="24"/>
                <w:szCs w:val="24"/>
              </w:rPr>
            </w:pPr>
            <w:r w:rsidRPr="007C606A">
              <w:rPr>
                <w:rStyle w:val="fontstyle01"/>
                <w:b w:val="0"/>
              </w:rPr>
              <w:t>В отзыве есть небольшое заключение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CCBFE93" w14:textId="77777777" w:rsidR="005D6DF6" w:rsidRPr="007C606A" w:rsidRDefault="005D6DF6" w:rsidP="007C606A">
            <w:pPr>
              <w:jc w:val="center"/>
              <w:rPr>
                <w:sz w:val="24"/>
                <w:szCs w:val="24"/>
              </w:rPr>
            </w:pPr>
            <w:r w:rsidRPr="007C60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8F25146" w14:textId="77777777" w:rsidR="005D6DF6" w:rsidRPr="007C606A" w:rsidRDefault="005D6DF6" w:rsidP="007C606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87E2F38" w14:textId="77777777" w:rsidR="00A20C96" w:rsidRDefault="00A20C96" w:rsidP="0095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E63191" w14:textId="77777777" w:rsidR="007C606A" w:rsidRDefault="005725ED" w:rsidP="005725ED">
      <w:pPr>
        <w:jc w:val="center"/>
        <w:rPr>
          <w:rFonts w:ascii="Times New Roman" w:hAnsi="Times New Roman" w:cs="Times New Roman"/>
          <w:color w:val="000000"/>
          <w:sz w:val="24"/>
        </w:rPr>
      </w:pPr>
      <w:r w:rsidRPr="005725ED">
        <w:rPr>
          <w:rFonts w:ascii="Times New Roman" w:hAnsi="Times New Roman" w:cs="Times New Roman"/>
          <w:color w:val="000000"/>
          <w:sz w:val="24"/>
        </w:rPr>
        <w:t>МЕТОДИЧЕСКИЕ РЕКОМЕНДАЦИИ ПО ОЦЕНИВАНИЮ РАБОТ КОНКУРСА ПИСЬМЕННОЙ РЕЧИ (WRITING)</w:t>
      </w:r>
    </w:p>
    <w:p w14:paraId="19084053" w14:textId="77777777" w:rsidR="005725ED" w:rsidRDefault="005725ED" w:rsidP="005725ED">
      <w:pPr>
        <w:rPr>
          <w:rStyle w:val="fontstyle01"/>
        </w:rPr>
      </w:pPr>
      <w:r>
        <w:rPr>
          <w:rStyle w:val="fontstyle01"/>
        </w:rPr>
        <w:t>1. Лексическими ошибками считаются:</w:t>
      </w:r>
      <w:r>
        <w:rPr>
          <w:b/>
          <w:bCs/>
          <w:color w:val="000000"/>
        </w:rPr>
        <w:br/>
      </w:r>
      <w:r>
        <w:rPr>
          <w:rStyle w:val="fontstyle21"/>
        </w:rPr>
        <w:t xml:space="preserve">• ошибки в неправильном употреблении слова в контексте, например </w:t>
      </w:r>
      <w:proofErr w:type="spellStart"/>
      <w:r>
        <w:rPr>
          <w:rStyle w:val="fontstyle21"/>
        </w:rPr>
        <w:t>Exams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take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us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the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opportunity</w:t>
      </w:r>
      <w:proofErr w:type="spellEnd"/>
      <w:r>
        <w:rPr>
          <w:rStyle w:val="fontstyle21"/>
        </w:rPr>
        <w:t xml:space="preserve"> …;</w:t>
      </w:r>
      <w:r>
        <w:rPr>
          <w:color w:val="000000"/>
        </w:rPr>
        <w:br/>
      </w:r>
      <w:r>
        <w:rPr>
          <w:rStyle w:val="fontstyle21"/>
        </w:rPr>
        <w:t>• ошибки в словосочетании (коллокациях);</w:t>
      </w:r>
      <w:r>
        <w:rPr>
          <w:color w:val="000000"/>
        </w:rPr>
        <w:br/>
      </w:r>
      <w:r>
        <w:rPr>
          <w:rStyle w:val="fontstyle21"/>
        </w:rPr>
        <w:t xml:space="preserve">• пропуск слова, когда это не влияет на грамматическую структуру предложения, например </w:t>
      </w:r>
      <w:proofErr w:type="spellStart"/>
      <w:r>
        <w:rPr>
          <w:rStyle w:val="fontstyle21"/>
        </w:rPr>
        <w:t>There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are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some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people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who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want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to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express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their</w:t>
      </w:r>
      <w:proofErr w:type="spellEnd"/>
      <w:r>
        <w:rPr>
          <w:color w:val="000000"/>
        </w:rPr>
        <w:br/>
      </w:r>
      <w:proofErr w:type="spellStart"/>
      <w:r>
        <w:rPr>
          <w:rStyle w:val="fontstyle21"/>
        </w:rPr>
        <w:t>and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feelings</w:t>
      </w:r>
      <w:proofErr w:type="spellEnd"/>
      <w:r>
        <w:rPr>
          <w:rStyle w:val="fontstyle21"/>
        </w:rPr>
        <w:t>;</w:t>
      </w:r>
      <w:r>
        <w:rPr>
          <w:color w:val="000000"/>
        </w:rPr>
        <w:br/>
      </w:r>
      <w:r>
        <w:rPr>
          <w:rStyle w:val="fontstyle21"/>
        </w:rPr>
        <w:t xml:space="preserve">• ошибки в словообразовании, если не меняется часть речи, например </w:t>
      </w:r>
      <w:proofErr w:type="spellStart"/>
      <w:r>
        <w:rPr>
          <w:rStyle w:val="fontstyle21"/>
        </w:rPr>
        <w:t>regular</w:t>
      </w:r>
      <w:proofErr w:type="spellEnd"/>
      <w:r>
        <w:rPr>
          <w:rStyle w:val="fontstyle21"/>
        </w:rPr>
        <w:t xml:space="preserve">- </w:t>
      </w:r>
      <w:proofErr w:type="spellStart"/>
      <w:r>
        <w:rPr>
          <w:rStyle w:val="fontstyle21"/>
        </w:rPr>
        <w:t>unregular</w:t>
      </w:r>
      <w:proofErr w:type="spellEnd"/>
      <w:r>
        <w:rPr>
          <w:rStyle w:val="fontstyle21"/>
        </w:rPr>
        <w:t>;</w:t>
      </w:r>
      <w:r>
        <w:rPr>
          <w:color w:val="000000"/>
        </w:rPr>
        <w:br/>
      </w:r>
      <w:r>
        <w:rPr>
          <w:rStyle w:val="fontstyle21"/>
        </w:rPr>
        <w:t>• послелоги во фразовых глаголах;</w:t>
      </w:r>
      <w:r>
        <w:rPr>
          <w:color w:val="000000"/>
        </w:rPr>
        <w:br/>
      </w:r>
      <w:r>
        <w:rPr>
          <w:rStyle w:val="fontstyle21"/>
        </w:rPr>
        <w:t xml:space="preserve">• ошибки в написании слов, которые меняют значение слова, например </w:t>
      </w:r>
      <w:proofErr w:type="spellStart"/>
      <w:r>
        <w:rPr>
          <w:rStyle w:val="fontstyle21"/>
        </w:rPr>
        <w:t>then-than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their-there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think-thing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lose-loose</w:t>
      </w:r>
      <w:proofErr w:type="spellEnd"/>
      <w:r>
        <w:rPr>
          <w:rStyle w:val="fontstyle21"/>
        </w:rPr>
        <w:t>.</w:t>
      </w:r>
      <w:r>
        <w:rPr>
          <w:color w:val="000000"/>
        </w:rPr>
        <w:br/>
      </w:r>
    </w:p>
    <w:p w14:paraId="6C986FEA" w14:textId="77777777" w:rsidR="005725ED" w:rsidRPr="00057C7B" w:rsidRDefault="005725ED" w:rsidP="005725ED">
      <w:pPr>
        <w:rPr>
          <w:rStyle w:val="fontstyle21"/>
        </w:rPr>
      </w:pPr>
      <w:r>
        <w:rPr>
          <w:rStyle w:val="fontstyle01"/>
        </w:rPr>
        <w:lastRenderedPageBreak/>
        <w:t>2. Грамматическими ошибками считаются:</w:t>
      </w:r>
      <w:r>
        <w:rPr>
          <w:b/>
          <w:bCs/>
          <w:color w:val="000000"/>
        </w:rPr>
        <w:br/>
      </w:r>
      <w:r>
        <w:rPr>
          <w:rStyle w:val="fontstyle21"/>
        </w:rPr>
        <w:t>• ошибки в употреблении артиклей, видовременных форм глаголов, неличных форм глаголов, модальных глаголов, степеней сравнения</w:t>
      </w:r>
      <w:r>
        <w:rPr>
          <w:color w:val="000000"/>
        </w:rPr>
        <w:br/>
      </w:r>
      <w:r>
        <w:rPr>
          <w:rStyle w:val="fontstyle21"/>
        </w:rPr>
        <w:t>прилагательных и наречий, притяжательного падежа существительных;</w:t>
      </w:r>
      <w:r>
        <w:rPr>
          <w:color w:val="000000"/>
        </w:rPr>
        <w:br/>
      </w:r>
      <w:r>
        <w:rPr>
          <w:rStyle w:val="fontstyle21"/>
        </w:rPr>
        <w:t>• ошибки в порядке слов в предложении;</w:t>
      </w:r>
      <w:r>
        <w:rPr>
          <w:color w:val="000000"/>
        </w:rPr>
        <w:br/>
      </w:r>
      <w:r>
        <w:rPr>
          <w:rStyle w:val="fontstyle21"/>
        </w:rPr>
        <w:t>• пропуск слова, влияющего на грамматическую структуру предложения (пропуск подлежащего или (части) сказуемого);</w:t>
      </w:r>
      <w:r>
        <w:rPr>
          <w:color w:val="000000"/>
        </w:rPr>
        <w:br/>
      </w:r>
      <w:r>
        <w:rPr>
          <w:rStyle w:val="fontstyle21"/>
        </w:rPr>
        <w:t xml:space="preserve">• ошибки, связанные с неправильным употреблением частей речи, например </w:t>
      </w:r>
      <w:proofErr w:type="spellStart"/>
      <w:r>
        <w:rPr>
          <w:rStyle w:val="fontstyle21"/>
        </w:rPr>
        <w:t>contribute</w:t>
      </w:r>
      <w:proofErr w:type="spellEnd"/>
      <w:r>
        <w:rPr>
          <w:rStyle w:val="fontstyle21"/>
        </w:rPr>
        <w:t xml:space="preserve"> – </w:t>
      </w:r>
      <w:proofErr w:type="spellStart"/>
      <w:r>
        <w:rPr>
          <w:rStyle w:val="fontstyle21"/>
        </w:rPr>
        <w:t>contribution</w:t>
      </w:r>
      <w:proofErr w:type="spellEnd"/>
      <w:r>
        <w:rPr>
          <w:rStyle w:val="fontstyle21"/>
        </w:rPr>
        <w:t>;</w:t>
      </w:r>
      <w:r>
        <w:rPr>
          <w:color w:val="000000"/>
        </w:rPr>
        <w:br/>
      </w:r>
      <w:r>
        <w:rPr>
          <w:rStyle w:val="fontstyle21"/>
        </w:rPr>
        <w:t xml:space="preserve">• употребление </w:t>
      </w:r>
      <w:proofErr w:type="spellStart"/>
      <w:r>
        <w:rPr>
          <w:rStyle w:val="fontstyle21"/>
        </w:rPr>
        <w:t>so</w:t>
      </w:r>
      <w:proofErr w:type="spellEnd"/>
      <w:r>
        <w:rPr>
          <w:rStyle w:val="fontstyle21"/>
        </w:rPr>
        <w:t xml:space="preserve"> вместо </w:t>
      </w:r>
      <w:proofErr w:type="spellStart"/>
      <w:r>
        <w:rPr>
          <w:rStyle w:val="fontstyle21"/>
        </w:rPr>
        <w:t>such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as</w:t>
      </w:r>
      <w:proofErr w:type="spellEnd"/>
      <w:r>
        <w:rPr>
          <w:rStyle w:val="fontstyle21"/>
        </w:rPr>
        <w:t xml:space="preserve"> вместо </w:t>
      </w:r>
      <w:proofErr w:type="spellStart"/>
      <w:r>
        <w:rPr>
          <w:rStyle w:val="fontstyle21"/>
        </w:rPr>
        <w:t>like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its</w:t>
      </w:r>
      <w:proofErr w:type="spellEnd"/>
      <w:r>
        <w:rPr>
          <w:rStyle w:val="fontstyle21"/>
        </w:rPr>
        <w:t xml:space="preserve"> вместо </w:t>
      </w:r>
      <w:proofErr w:type="spellStart"/>
      <w:r>
        <w:rPr>
          <w:rStyle w:val="fontstyle21"/>
        </w:rPr>
        <w:t>it’s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their</w:t>
      </w:r>
      <w:proofErr w:type="spellEnd"/>
      <w:r>
        <w:rPr>
          <w:rStyle w:val="fontstyle21"/>
        </w:rPr>
        <w:t xml:space="preserve"> вместо </w:t>
      </w:r>
      <w:proofErr w:type="spellStart"/>
      <w:r>
        <w:rPr>
          <w:rStyle w:val="fontstyle21"/>
        </w:rPr>
        <w:t>them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they</w:t>
      </w:r>
      <w:proofErr w:type="spellEnd"/>
      <w:r>
        <w:rPr>
          <w:rStyle w:val="fontstyle21"/>
        </w:rPr>
        <w:t xml:space="preserve"> вместо </w:t>
      </w:r>
      <w:proofErr w:type="spellStart"/>
      <w:r>
        <w:rPr>
          <w:rStyle w:val="fontstyle21"/>
        </w:rPr>
        <w:t>them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you</w:t>
      </w:r>
      <w:proofErr w:type="spellEnd"/>
      <w:r>
        <w:rPr>
          <w:rStyle w:val="fontstyle21"/>
        </w:rPr>
        <w:t xml:space="preserve"> вместо </w:t>
      </w:r>
      <w:proofErr w:type="spellStart"/>
      <w:r>
        <w:rPr>
          <w:rStyle w:val="fontstyle21"/>
        </w:rPr>
        <w:t>your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other</w:t>
      </w:r>
      <w:proofErr w:type="spellEnd"/>
      <w:r>
        <w:rPr>
          <w:rStyle w:val="fontstyle21"/>
        </w:rPr>
        <w:t xml:space="preserve"> вместо </w:t>
      </w:r>
      <w:proofErr w:type="spellStart"/>
      <w:r>
        <w:rPr>
          <w:rStyle w:val="fontstyle21"/>
        </w:rPr>
        <w:t>another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the</w:t>
      </w:r>
      <w:proofErr w:type="spellEnd"/>
      <w:r>
        <w:rPr>
          <w:color w:val="000000"/>
        </w:rPr>
        <w:br/>
      </w:r>
      <w:r>
        <w:rPr>
          <w:rStyle w:val="fontstyle21"/>
        </w:rPr>
        <w:t xml:space="preserve">вместо </w:t>
      </w:r>
      <w:proofErr w:type="spellStart"/>
      <w:r>
        <w:rPr>
          <w:rStyle w:val="fontstyle21"/>
        </w:rPr>
        <w:t>there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this</w:t>
      </w:r>
      <w:proofErr w:type="spellEnd"/>
      <w:r>
        <w:rPr>
          <w:rStyle w:val="fontstyle21"/>
        </w:rPr>
        <w:t xml:space="preserve"> вместо </w:t>
      </w:r>
      <w:proofErr w:type="spellStart"/>
      <w:r>
        <w:rPr>
          <w:rStyle w:val="fontstyle21"/>
        </w:rPr>
        <w:t>these</w:t>
      </w:r>
      <w:proofErr w:type="spellEnd"/>
      <w:r>
        <w:rPr>
          <w:rStyle w:val="fontstyle21"/>
        </w:rPr>
        <w:t xml:space="preserve"> или наоборот, другие ошибки такого же типа;</w:t>
      </w:r>
      <w:r>
        <w:rPr>
          <w:color w:val="000000"/>
        </w:rPr>
        <w:br/>
      </w:r>
      <w:r>
        <w:rPr>
          <w:rStyle w:val="fontstyle21"/>
        </w:rPr>
        <w:t xml:space="preserve">• ошибки, связанные с апострофом, например </w:t>
      </w:r>
      <w:proofErr w:type="spellStart"/>
      <w:r>
        <w:rPr>
          <w:rStyle w:val="fontstyle21"/>
        </w:rPr>
        <w:t>thats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why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thank’s</w:t>
      </w:r>
      <w:proofErr w:type="spellEnd"/>
      <w:r>
        <w:rPr>
          <w:rStyle w:val="fontstyle21"/>
        </w:rPr>
        <w:t>;</w:t>
      </w:r>
      <w:r>
        <w:rPr>
          <w:color w:val="000000"/>
        </w:rPr>
        <w:br/>
      </w:r>
      <w:r>
        <w:rPr>
          <w:rStyle w:val="fontstyle21"/>
        </w:rPr>
        <w:t xml:space="preserve">• ошибки, связанные с образованием множественного числа существительных </w:t>
      </w:r>
      <w:proofErr w:type="spellStart"/>
      <w:r>
        <w:rPr>
          <w:rStyle w:val="fontstyle21"/>
        </w:rPr>
        <w:t>irregular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plurals</w:t>
      </w:r>
      <w:proofErr w:type="spellEnd"/>
      <w:r>
        <w:rPr>
          <w:rStyle w:val="fontstyle21"/>
        </w:rPr>
        <w:t xml:space="preserve">, например </w:t>
      </w:r>
      <w:proofErr w:type="spellStart"/>
      <w:r>
        <w:rPr>
          <w:rStyle w:val="fontstyle21"/>
        </w:rPr>
        <w:t>lifes</w:t>
      </w:r>
      <w:proofErr w:type="spellEnd"/>
      <w:r>
        <w:rPr>
          <w:rStyle w:val="fontstyle21"/>
        </w:rPr>
        <w:t xml:space="preserve"> или </w:t>
      </w:r>
      <w:proofErr w:type="spellStart"/>
      <w:r>
        <w:rPr>
          <w:rStyle w:val="fontstyle21"/>
        </w:rPr>
        <w:t>childs</w:t>
      </w:r>
      <w:proofErr w:type="spellEnd"/>
      <w:r>
        <w:rPr>
          <w:rStyle w:val="fontstyle21"/>
        </w:rPr>
        <w:t>;</w:t>
      </w:r>
      <w:r>
        <w:rPr>
          <w:color w:val="000000"/>
        </w:rPr>
        <w:br/>
      </w:r>
      <w:r>
        <w:rPr>
          <w:rStyle w:val="fontstyle21"/>
        </w:rPr>
        <w:t xml:space="preserve">• ошибки в словообразовании, если меняется часть речи, например It </w:t>
      </w:r>
      <w:proofErr w:type="spellStart"/>
      <w:r>
        <w:rPr>
          <w:rStyle w:val="fontstyle21"/>
        </w:rPr>
        <w:t>was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inimportantly</w:t>
      </w:r>
      <w:proofErr w:type="spellEnd"/>
      <w:r>
        <w:rPr>
          <w:rStyle w:val="fontstyle21"/>
        </w:rPr>
        <w:t xml:space="preserve"> вместо It </w:t>
      </w:r>
      <w:proofErr w:type="spellStart"/>
      <w:r>
        <w:rPr>
          <w:rStyle w:val="fontstyle21"/>
        </w:rPr>
        <w:t>was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unimportant</w:t>
      </w:r>
      <w:proofErr w:type="spellEnd"/>
      <w:r>
        <w:rPr>
          <w:rStyle w:val="fontstyle21"/>
        </w:rPr>
        <w:t>;</w:t>
      </w:r>
      <w:r>
        <w:rPr>
          <w:color w:val="000000"/>
        </w:rPr>
        <w:br/>
      </w:r>
      <w:r>
        <w:rPr>
          <w:rStyle w:val="fontstyle21"/>
        </w:rPr>
        <w:t>• ошибки в употреблении предлогов (но не в послелогах фразовых глаголов).</w:t>
      </w:r>
      <w:r>
        <w:rPr>
          <w:color w:val="000000"/>
        </w:rPr>
        <w:br/>
      </w:r>
      <w:r>
        <w:rPr>
          <w:rStyle w:val="fontstyle01"/>
        </w:rPr>
        <w:t xml:space="preserve">3. Орфографическими ошибками считаются </w:t>
      </w:r>
      <w:r>
        <w:rPr>
          <w:rStyle w:val="fontstyle21"/>
        </w:rPr>
        <w:t>ошибки в написании слов, которые не приводят к образованию нового слова (например</w:t>
      </w:r>
      <w:r>
        <w:rPr>
          <w:color w:val="000000"/>
        </w:rPr>
        <w:br/>
      </w:r>
      <w:proofErr w:type="spellStart"/>
      <w:r>
        <w:rPr>
          <w:rStyle w:val="fontstyle21"/>
        </w:rPr>
        <w:t>different</w:t>
      </w:r>
      <w:proofErr w:type="spellEnd"/>
      <w:r>
        <w:rPr>
          <w:rStyle w:val="fontstyle21"/>
        </w:rPr>
        <w:t xml:space="preserve"> - </w:t>
      </w:r>
      <w:proofErr w:type="spellStart"/>
      <w:r>
        <w:rPr>
          <w:rStyle w:val="fontstyle21"/>
        </w:rPr>
        <w:t>differen</w:t>
      </w:r>
      <w:proofErr w:type="spellEnd"/>
      <w:r>
        <w:rPr>
          <w:rStyle w:val="fontstyle21"/>
        </w:rPr>
        <w:t>). Также к орфографическим ошибкам относятся:</w:t>
      </w:r>
      <w:r>
        <w:rPr>
          <w:color w:val="000000"/>
        </w:rPr>
        <w:br/>
      </w:r>
      <w:r>
        <w:rPr>
          <w:rStyle w:val="fontstyle21"/>
        </w:rPr>
        <w:t xml:space="preserve">• ошибки, связанные с неправильным слитным/раздельным написанием слов, например </w:t>
      </w:r>
      <w:proofErr w:type="spellStart"/>
      <w:r>
        <w:rPr>
          <w:rStyle w:val="fontstyle21"/>
        </w:rPr>
        <w:t>school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children</w:t>
      </w:r>
      <w:proofErr w:type="spellEnd"/>
      <w:r>
        <w:rPr>
          <w:rStyle w:val="fontstyle21"/>
        </w:rPr>
        <w:t xml:space="preserve"> (рекомендуется проверить написание</w:t>
      </w:r>
      <w:r>
        <w:rPr>
          <w:color w:val="000000"/>
        </w:rPr>
        <w:br/>
      </w:r>
      <w:r>
        <w:rPr>
          <w:rStyle w:val="fontstyle21"/>
        </w:rPr>
        <w:t xml:space="preserve">слова в </w:t>
      </w:r>
      <w:r>
        <w:rPr>
          <w:rStyle w:val="fontstyle21"/>
          <w:color w:val="0000FF"/>
        </w:rPr>
        <w:t>https://www.collinsdictionary.com</w:t>
      </w:r>
      <w:r>
        <w:rPr>
          <w:rStyle w:val="fontstyle21"/>
        </w:rPr>
        <w:t xml:space="preserve">), </w:t>
      </w:r>
      <w:proofErr w:type="spellStart"/>
      <w:r>
        <w:rPr>
          <w:rStyle w:val="fontstyle21"/>
        </w:rPr>
        <w:t>everyday</w:t>
      </w:r>
      <w:proofErr w:type="spellEnd"/>
      <w:r>
        <w:rPr>
          <w:rStyle w:val="fontstyle21"/>
        </w:rPr>
        <w:t xml:space="preserve"> (в качестве обстоятельства) вместо </w:t>
      </w:r>
      <w:proofErr w:type="spellStart"/>
      <w:r>
        <w:rPr>
          <w:rStyle w:val="fontstyle21"/>
        </w:rPr>
        <w:t>every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day</w:t>
      </w:r>
      <w:proofErr w:type="spellEnd"/>
      <w:r>
        <w:rPr>
          <w:rStyle w:val="fontstyle21"/>
        </w:rPr>
        <w:t>;</w:t>
      </w:r>
      <w:r>
        <w:rPr>
          <w:color w:val="000000"/>
        </w:rPr>
        <w:br/>
      </w:r>
      <w:r>
        <w:rPr>
          <w:rStyle w:val="fontstyle21"/>
        </w:rPr>
        <w:t>• ошибки, связанные с неправильным употреблением заглавной буквы в слове, которое должно быть написано со строчной буквы, например</w:t>
      </w:r>
      <w:r>
        <w:rPr>
          <w:color w:val="000000"/>
        </w:rPr>
        <w:br/>
      </w:r>
      <w:proofErr w:type="spellStart"/>
      <w:r>
        <w:rPr>
          <w:rStyle w:val="fontstyle21"/>
        </w:rPr>
        <w:t>How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did</w:t>
      </w:r>
      <w:proofErr w:type="spellEnd"/>
      <w:r>
        <w:rPr>
          <w:rStyle w:val="fontstyle21"/>
        </w:rPr>
        <w:t xml:space="preserve"> You </w:t>
      </w:r>
      <w:proofErr w:type="spellStart"/>
      <w:r>
        <w:rPr>
          <w:rStyle w:val="fontstyle21"/>
        </w:rPr>
        <w:t>prepare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for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your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contest</w:t>
      </w:r>
      <w:proofErr w:type="spellEnd"/>
      <w:r>
        <w:rPr>
          <w:rStyle w:val="fontstyle21"/>
        </w:rPr>
        <w:t>?;</w:t>
      </w:r>
      <w:r>
        <w:rPr>
          <w:color w:val="000000"/>
        </w:rPr>
        <w:br/>
      </w:r>
      <w:r>
        <w:rPr>
          <w:rStyle w:val="fontstyle21"/>
        </w:rPr>
        <w:t xml:space="preserve">• ошибки, связанные с отсутствием заглавной буквы в слове, которое пишется с заглавной буквы, например, </w:t>
      </w:r>
      <w:proofErr w:type="spellStart"/>
      <w:r>
        <w:rPr>
          <w:rStyle w:val="fontstyle21"/>
        </w:rPr>
        <w:t>thursday</w:t>
      </w:r>
      <w:proofErr w:type="spellEnd"/>
      <w:r>
        <w:rPr>
          <w:rStyle w:val="fontstyle21"/>
        </w:rPr>
        <w:t xml:space="preserve">; </w:t>
      </w:r>
      <w:proofErr w:type="spellStart"/>
      <w:r>
        <w:rPr>
          <w:rStyle w:val="fontstyle21"/>
        </w:rPr>
        <w:t>july</w:t>
      </w:r>
      <w:proofErr w:type="spellEnd"/>
      <w:r>
        <w:rPr>
          <w:rStyle w:val="fontstyle21"/>
        </w:rPr>
        <w:t xml:space="preserve">; I </w:t>
      </w:r>
      <w:proofErr w:type="spellStart"/>
      <w:r>
        <w:rPr>
          <w:rStyle w:val="fontstyle21"/>
        </w:rPr>
        <w:t>like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basketball</w:t>
      </w:r>
      <w:proofErr w:type="spellEnd"/>
      <w:r>
        <w:rPr>
          <w:rStyle w:val="fontstyle21"/>
        </w:rPr>
        <w:t xml:space="preserve">. </w:t>
      </w:r>
      <w:proofErr w:type="spellStart"/>
      <w:r>
        <w:rPr>
          <w:rStyle w:val="fontstyle01"/>
        </w:rPr>
        <w:t>it</w:t>
      </w:r>
      <w:proofErr w:type="spellEnd"/>
      <w:r>
        <w:rPr>
          <w:b/>
          <w:bCs/>
          <w:color w:val="000000"/>
        </w:rPr>
        <w:br/>
      </w:r>
      <w:proofErr w:type="spellStart"/>
      <w:r>
        <w:rPr>
          <w:rStyle w:val="fontstyle21"/>
        </w:rPr>
        <w:t>is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the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best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game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I’ve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ever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played</w:t>
      </w:r>
      <w:proofErr w:type="spellEnd"/>
      <w:r>
        <w:rPr>
          <w:rStyle w:val="fontstyle21"/>
        </w:rPr>
        <w:t>.; i вместо I;</w:t>
      </w:r>
      <w:r>
        <w:rPr>
          <w:color w:val="000000"/>
        </w:rPr>
        <w:br/>
      </w:r>
      <w:r>
        <w:rPr>
          <w:rStyle w:val="fontstyle21"/>
        </w:rPr>
        <w:t>• орфографические ошибки в линкерах.</w:t>
      </w:r>
    </w:p>
    <w:p w14:paraId="2F0A53F4" w14:textId="77777777" w:rsidR="00007667" w:rsidRPr="00007667" w:rsidRDefault="00007667" w:rsidP="005725E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07667">
        <w:rPr>
          <w:rFonts w:ascii="Times New Roman" w:hAnsi="Times New Roman" w:cs="Times New Roman"/>
          <w:b/>
          <w:bCs/>
          <w:color w:val="000000"/>
          <w:sz w:val="24"/>
        </w:rPr>
        <w:t xml:space="preserve">4. </w:t>
      </w:r>
      <w:r w:rsidRPr="00007667">
        <w:rPr>
          <w:rFonts w:ascii="Times New Roman" w:hAnsi="Times New Roman" w:cs="Times New Roman"/>
          <w:color w:val="000000"/>
          <w:sz w:val="24"/>
        </w:rPr>
        <w:t>Однотипные ошибки считаются один раз.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b/>
          <w:bCs/>
          <w:color w:val="000000"/>
          <w:sz w:val="24"/>
        </w:rPr>
        <w:t>5</w:t>
      </w:r>
      <w:r w:rsidRPr="00007667">
        <w:rPr>
          <w:rFonts w:ascii="Times New Roman" w:hAnsi="Times New Roman" w:cs="Times New Roman"/>
          <w:color w:val="000000"/>
          <w:sz w:val="24"/>
        </w:rPr>
        <w:t xml:space="preserve">. Ошибки в </w:t>
      </w:r>
      <w:r w:rsidRPr="00007667">
        <w:rPr>
          <w:rFonts w:ascii="Times New Roman" w:hAnsi="Times New Roman" w:cs="Times New Roman"/>
          <w:b/>
          <w:bCs/>
          <w:color w:val="000000"/>
          <w:sz w:val="24"/>
        </w:rPr>
        <w:t xml:space="preserve">средствах логической связи (линкерах) </w:t>
      </w:r>
      <w:r w:rsidRPr="00007667">
        <w:rPr>
          <w:rFonts w:ascii="Times New Roman" w:hAnsi="Times New Roman" w:cs="Times New Roman"/>
          <w:color w:val="000000"/>
          <w:sz w:val="24"/>
        </w:rPr>
        <w:t xml:space="preserve">учитываются по критерию «Организация текста» (например, </w:t>
      </w:r>
      <w:proofErr w:type="spellStart"/>
      <w:r w:rsidRPr="00007667">
        <w:rPr>
          <w:rFonts w:ascii="Times New Roman" w:hAnsi="Times New Roman" w:cs="Times New Roman"/>
          <w:i/>
          <w:iCs/>
          <w:color w:val="000000"/>
          <w:sz w:val="24"/>
        </w:rPr>
        <w:t>to</w:t>
      </w:r>
      <w:proofErr w:type="spellEnd"/>
      <w:r w:rsidRPr="00007667">
        <w:rPr>
          <w:rFonts w:ascii="Times New Roman" w:hAnsi="Times New Roman" w:cs="Times New Roman"/>
          <w:i/>
          <w:iCs/>
          <w:color w:val="000000"/>
          <w:sz w:val="24"/>
        </w:rPr>
        <w:t xml:space="preserve"> </w:t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my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opinion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 вместо </w:t>
      </w:r>
      <w:proofErr w:type="spellStart"/>
      <w:r w:rsidRPr="00007667">
        <w:rPr>
          <w:rFonts w:ascii="Times New Roman" w:hAnsi="Times New Roman" w:cs="Times New Roman"/>
          <w:i/>
          <w:iCs/>
          <w:color w:val="000000"/>
          <w:sz w:val="24"/>
        </w:rPr>
        <w:t>in</w:t>
      </w:r>
      <w:proofErr w:type="spellEnd"/>
      <w:r w:rsidRPr="00007667">
        <w:rPr>
          <w:i/>
          <w:iCs/>
          <w:color w:val="000000"/>
        </w:rPr>
        <w:br/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my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opinion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). Использование </w:t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firstly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 без </w:t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secondly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 считаем ошибкой в использовании средств логической связи. Орфографические ошибки в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средствах логической связи учитываются по критерию «Орфография и пунктуация».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b/>
          <w:bCs/>
          <w:color w:val="000000"/>
          <w:sz w:val="24"/>
        </w:rPr>
        <w:t xml:space="preserve">6. Ошибки в местоимениях </w:t>
      </w:r>
      <w:r w:rsidRPr="00007667">
        <w:rPr>
          <w:rFonts w:ascii="Times New Roman" w:hAnsi="Times New Roman" w:cs="Times New Roman"/>
          <w:color w:val="000000"/>
          <w:sz w:val="24"/>
        </w:rPr>
        <w:t xml:space="preserve">считаются грамматическими или логическими в зависимости от контекста, например I </w:t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like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good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clothes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. </w:t>
      </w:r>
      <w:r w:rsidRPr="00007667">
        <w:rPr>
          <w:rFonts w:ascii="Times New Roman" w:hAnsi="Times New Roman" w:cs="Times New Roman"/>
          <w:i/>
          <w:iCs/>
          <w:color w:val="000000"/>
          <w:sz w:val="24"/>
          <w:lang w:val="en-US"/>
        </w:rPr>
        <w:t xml:space="preserve">It </w:t>
      </w:r>
      <w:r w:rsidRPr="00007667">
        <w:rPr>
          <w:rFonts w:ascii="Times New Roman" w:hAnsi="Times New Roman" w:cs="Times New Roman"/>
          <w:color w:val="000000"/>
          <w:sz w:val="24"/>
          <w:lang w:val="en-US"/>
        </w:rPr>
        <w:t>also</w:t>
      </w:r>
      <w:r w:rsidRPr="00007667">
        <w:rPr>
          <w:color w:val="000000"/>
          <w:lang w:val="en-US"/>
        </w:rPr>
        <w:br/>
      </w:r>
      <w:r w:rsidRPr="00007667">
        <w:rPr>
          <w:rFonts w:ascii="Times New Roman" w:hAnsi="Times New Roman" w:cs="Times New Roman"/>
          <w:color w:val="000000"/>
          <w:sz w:val="24"/>
          <w:lang w:val="en-US"/>
        </w:rPr>
        <w:t xml:space="preserve">should be beautiful. – </w:t>
      </w:r>
      <w:r w:rsidRPr="00007667">
        <w:rPr>
          <w:rFonts w:ascii="Times New Roman" w:hAnsi="Times New Roman" w:cs="Times New Roman"/>
          <w:color w:val="000000"/>
          <w:sz w:val="24"/>
        </w:rPr>
        <w:t>грамматическая</w:t>
      </w:r>
      <w:r w:rsidRPr="00007667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 w:rsidRPr="00007667">
        <w:rPr>
          <w:rFonts w:ascii="Times New Roman" w:hAnsi="Times New Roman" w:cs="Times New Roman"/>
          <w:color w:val="000000"/>
          <w:sz w:val="24"/>
        </w:rPr>
        <w:t>ошибка</w:t>
      </w:r>
      <w:r w:rsidRPr="00007667">
        <w:rPr>
          <w:rFonts w:ascii="Times New Roman" w:hAnsi="Times New Roman" w:cs="Times New Roman"/>
          <w:color w:val="000000"/>
          <w:sz w:val="24"/>
          <w:lang w:val="en-US"/>
        </w:rPr>
        <w:t xml:space="preserve">; People use computers. </w:t>
      </w:r>
      <w:r w:rsidRPr="00007667">
        <w:rPr>
          <w:rFonts w:ascii="Times New Roman" w:hAnsi="Times New Roman" w:cs="Times New Roman"/>
          <w:color w:val="000000"/>
          <w:sz w:val="24"/>
        </w:rPr>
        <w:t xml:space="preserve">I </w:t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do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not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007667">
        <w:rPr>
          <w:rFonts w:ascii="Times New Roman" w:hAnsi="Times New Roman" w:cs="Times New Roman"/>
          <w:color w:val="000000"/>
          <w:sz w:val="24"/>
        </w:rPr>
        <w:t>like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007667">
        <w:rPr>
          <w:rFonts w:ascii="Times New Roman" w:hAnsi="Times New Roman" w:cs="Times New Roman"/>
          <w:i/>
          <w:iCs/>
          <w:color w:val="000000"/>
          <w:sz w:val="24"/>
        </w:rPr>
        <w:t>him</w:t>
      </w:r>
      <w:proofErr w:type="spellEnd"/>
      <w:r w:rsidRPr="00007667">
        <w:rPr>
          <w:rFonts w:ascii="Times New Roman" w:hAnsi="Times New Roman" w:cs="Times New Roman"/>
          <w:color w:val="000000"/>
          <w:sz w:val="24"/>
        </w:rPr>
        <w:t>. - логическая ошибка.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b/>
          <w:bCs/>
          <w:color w:val="000000"/>
          <w:sz w:val="24"/>
        </w:rPr>
        <w:t>7</w:t>
      </w:r>
      <w:r w:rsidRPr="00007667">
        <w:rPr>
          <w:rFonts w:ascii="Times New Roman" w:hAnsi="Times New Roman" w:cs="Times New Roman"/>
          <w:color w:val="000000"/>
          <w:sz w:val="24"/>
        </w:rPr>
        <w:t xml:space="preserve">. </w:t>
      </w:r>
      <w:r w:rsidRPr="00007667">
        <w:rPr>
          <w:rFonts w:ascii="Times New Roman" w:hAnsi="Times New Roman" w:cs="Times New Roman"/>
          <w:b/>
          <w:bCs/>
          <w:color w:val="000000"/>
          <w:sz w:val="24"/>
        </w:rPr>
        <w:t>Критерии оценивания не предполагают оценивание в 0,5 балла. Следовательно, итоговый балл за конкурс Writing может быть</w:t>
      </w:r>
      <w:r w:rsidRPr="00007667">
        <w:rPr>
          <w:b/>
          <w:bCs/>
          <w:color w:val="000000"/>
        </w:rPr>
        <w:br/>
      </w:r>
      <w:r w:rsidRPr="00007667">
        <w:rPr>
          <w:rFonts w:ascii="Times New Roman" w:hAnsi="Times New Roman" w:cs="Times New Roman"/>
          <w:b/>
          <w:bCs/>
          <w:color w:val="000000"/>
          <w:sz w:val="24"/>
        </w:rPr>
        <w:t>только целым числом (например, 16). БАЛЛ, ЯВЛЯЮЩИЙСЯ НЕЦЕЛЫМ ЧИСЛОМ (НАПРИМЕР, 16,5) ПРИ СОБЛЮДЕНИИ</w:t>
      </w:r>
      <w:r w:rsidRPr="00007667">
        <w:rPr>
          <w:b/>
          <w:bCs/>
          <w:color w:val="000000"/>
        </w:rPr>
        <w:br/>
      </w:r>
      <w:r w:rsidRPr="00007667">
        <w:rPr>
          <w:rFonts w:ascii="Times New Roman" w:hAnsi="Times New Roman" w:cs="Times New Roman"/>
          <w:b/>
          <w:bCs/>
          <w:color w:val="000000"/>
          <w:sz w:val="24"/>
        </w:rPr>
        <w:t>ПРОЦЕДУРЫ ОЦЕНИВАНИЯ НЕВОЗМОЖЕН.</w:t>
      </w:r>
      <w:r w:rsidRPr="00007667">
        <w:rPr>
          <w:b/>
          <w:bCs/>
          <w:color w:val="000000"/>
        </w:rPr>
        <w:br/>
      </w:r>
      <w:r w:rsidRPr="00007667">
        <w:rPr>
          <w:rFonts w:ascii="Times New Roman" w:hAnsi="Times New Roman" w:cs="Times New Roman"/>
          <w:b/>
          <w:bCs/>
          <w:color w:val="000000"/>
          <w:sz w:val="24"/>
        </w:rPr>
        <w:lastRenderedPageBreak/>
        <w:t>Методика оценивания работ конкурса письменной речи (Writing)</w:t>
      </w:r>
      <w:r w:rsidRPr="00007667">
        <w:rPr>
          <w:b/>
          <w:bCs/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Оценивание письменной речи включает следующие этапы:</w:t>
      </w:r>
      <w:r w:rsidRPr="00007667">
        <w:rPr>
          <w:color w:val="000000"/>
        </w:rPr>
        <w:br/>
      </w:r>
      <w:r w:rsidRPr="00007667">
        <w:rPr>
          <w:rFonts w:ascii="Symbol" w:hAnsi="Symbol"/>
          <w:color w:val="000000"/>
          <w:sz w:val="24"/>
        </w:rPr>
        <w:sym w:font="Symbol" w:char="F0B7"/>
      </w:r>
      <w:r w:rsidRPr="00007667">
        <w:rPr>
          <w:rFonts w:ascii="Symbol" w:hAnsi="Symbol"/>
          <w:color w:val="000000"/>
          <w:sz w:val="24"/>
        </w:rPr>
        <w:t></w:t>
      </w:r>
      <w:r w:rsidRPr="00007667">
        <w:rPr>
          <w:rFonts w:ascii="Times New Roman" w:hAnsi="Times New Roman" w:cs="Times New Roman"/>
          <w:color w:val="000000"/>
          <w:sz w:val="24"/>
        </w:rPr>
        <w:t>фронтальная проверка одной (случайно выбранной и отксерокопированной для всех членов жюри) работы;</w:t>
      </w:r>
      <w:r w:rsidRPr="00007667">
        <w:rPr>
          <w:rFonts w:ascii="Symbol" w:hAnsi="Symbol"/>
          <w:color w:val="000000"/>
          <w:sz w:val="24"/>
        </w:rPr>
        <w:sym w:font="Symbol" w:char="F020"/>
      </w:r>
      <w:r w:rsidRPr="00007667">
        <w:rPr>
          <w:rFonts w:ascii="Symbol" w:hAnsi="Symbol"/>
          <w:color w:val="000000"/>
        </w:rPr>
        <w:br/>
      </w:r>
      <w:r w:rsidRPr="00007667">
        <w:rPr>
          <w:rFonts w:ascii="Symbol" w:hAnsi="Symbol"/>
          <w:color w:val="000000"/>
          <w:sz w:val="24"/>
        </w:rPr>
        <w:sym w:font="Symbol" w:char="F0B7"/>
      </w:r>
      <w:r w:rsidRPr="00007667">
        <w:rPr>
          <w:rFonts w:ascii="Symbol" w:hAnsi="Symbol"/>
          <w:color w:val="000000"/>
          <w:sz w:val="24"/>
        </w:rPr>
        <w:t></w:t>
      </w:r>
      <w:r w:rsidRPr="00007667">
        <w:rPr>
          <w:rFonts w:ascii="Times New Roman" w:hAnsi="Times New Roman" w:cs="Times New Roman"/>
          <w:color w:val="000000"/>
          <w:sz w:val="24"/>
        </w:rPr>
        <w:t>обсуждение выставленных оценок с целью выработки сбалансированной модели проверки;</w:t>
      </w:r>
      <w:r w:rsidRPr="00007667">
        <w:rPr>
          <w:rFonts w:ascii="Symbol" w:hAnsi="Symbol"/>
          <w:color w:val="000000"/>
          <w:sz w:val="24"/>
        </w:rPr>
        <w:sym w:font="Symbol" w:char="F020"/>
      </w:r>
      <w:r w:rsidRPr="00007667">
        <w:rPr>
          <w:rFonts w:ascii="Symbol" w:hAnsi="Symbol"/>
          <w:color w:val="000000"/>
        </w:rPr>
        <w:br/>
      </w:r>
      <w:r w:rsidRPr="00007667">
        <w:rPr>
          <w:rFonts w:ascii="Symbol" w:hAnsi="Symbol"/>
          <w:color w:val="000000"/>
          <w:sz w:val="24"/>
        </w:rPr>
        <w:sym w:font="Symbol" w:char="F0B7"/>
      </w:r>
      <w:r w:rsidRPr="00007667">
        <w:rPr>
          <w:rFonts w:ascii="Symbol" w:hAnsi="Symbol"/>
          <w:color w:val="000000"/>
          <w:sz w:val="24"/>
        </w:rPr>
        <w:t></w:t>
      </w:r>
      <w:r w:rsidRPr="00007667">
        <w:rPr>
          <w:rFonts w:ascii="Times New Roman" w:hAnsi="Times New Roman" w:cs="Times New Roman"/>
          <w:color w:val="000000"/>
          <w:sz w:val="24"/>
        </w:rPr>
        <w:t>индивидуальная проверка работ: каждая работа проверяется в обязательном порядке двумя членами жюри, которые работают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независимо друг от друга (никаких пометок на оригиналах работ не допускается, члены жюри работают со сканами работ участников),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каждый член жюри заносит свои оценки в свой протокол оценивания.</w:t>
      </w:r>
      <w:r w:rsidRPr="00007667">
        <w:rPr>
          <w:rFonts w:ascii="Symbol" w:hAnsi="Symbol"/>
          <w:color w:val="000000"/>
          <w:sz w:val="24"/>
        </w:rPr>
        <w:sym w:font="Symbol" w:char="F020"/>
      </w:r>
      <w:r w:rsidRPr="00007667">
        <w:rPr>
          <w:rFonts w:ascii="Symbol" w:hAnsi="Symbol"/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При расхождении между двумя членами жюри в 1 балл округление происходит в пользу ребёнка. Например, если первый член жюри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ставит 9 баллов, а второй 8 баллов, выставляется итоговая оценка в 9 баллов. При расхождении между двумя членами жюри в 2 балла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выставляется средний балл. Например, если первый член жюри ставит 9 балов, а второй 7 баллов, выставляется итоговая оценка в 8 баллов.</w:t>
      </w:r>
      <w:r w:rsidRPr="00007667">
        <w:rPr>
          <w:rFonts w:ascii="Symbol" w:hAnsi="Symbol"/>
          <w:color w:val="000000"/>
          <w:sz w:val="24"/>
        </w:rPr>
        <w:sym w:font="Symbol" w:char="F020"/>
      </w:r>
      <w:r w:rsidRPr="00007667">
        <w:rPr>
          <w:rFonts w:ascii="Symbol" w:hAnsi="Symbol"/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В сложных случаях (при расхождении оценок членов жюри в 3 балла) письменная работа перепроверяется третьим членом жюри из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числа наиболее опытных членов жюри. Оценка третьего члена жюри является окончательной и заносится в итоговую ведомость (при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условии, что оценка третьего члена жюри отличается от оценки предыдущих членов жюри не более, чем на три балла).</w:t>
      </w:r>
      <w:r w:rsidRPr="00007667">
        <w:rPr>
          <w:rFonts w:ascii="Symbol" w:hAnsi="Symbol"/>
          <w:color w:val="000000"/>
          <w:sz w:val="24"/>
        </w:rPr>
        <w:sym w:font="Symbol" w:char="F020"/>
      </w:r>
      <w:r w:rsidRPr="00007667">
        <w:rPr>
          <w:rFonts w:ascii="Symbol" w:hAnsi="Symbol"/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При расхождении оценок двух членов жюри в четыре и более баллов или при расхождении оценки третьего члена жюри с оценками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предыдущих членов жюри в четыре и более баллов работа проверяется комиссией. Комиссия формируется председателем жюри. В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комиссию должны войти председатель жюри и все члены жюри, принимавшие участие в проверке данной работы. Решение об итоговой</w:t>
      </w:r>
      <w:r w:rsidRPr="00007667">
        <w:rPr>
          <w:color w:val="000000"/>
        </w:rPr>
        <w:br/>
      </w:r>
      <w:r w:rsidRPr="00007667">
        <w:rPr>
          <w:rFonts w:ascii="Times New Roman" w:hAnsi="Times New Roman" w:cs="Times New Roman"/>
          <w:color w:val="000000"/>
          <w:sz w:val="24"/>
        </w:rPr>
        <w:t>оценке работы принимает председатель жюри.</w:t>
      </w:r>
    </w:p>
    <w:p w14:paraId="3A437981" w14:textId="77777777" w:rsidR="007C606A" w:rsidRDefault="007C606A" w:rsidP="0095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9916BD" w14:textId="77777777" w:rsidR="007C606A" w:rsidRDefault="007C606A" w:rsidP="0095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0A3870" w14:textId="77777777" w:rsidR="00954EEE" w:rsidRPr="00E46F24" w:rsidRDefault="00954EEE" w:rsidP="00E46F24">
      <w:pPr>
        <w:rPr>
          <w:rFonts w:ascii="Times New Roman" w:hAnsi="Times New Roman" w:cs="Times New Roman"/>
          <w:b/>
          <w:sz w:val="28"/>
          <w:szCs w:val="28"/>
        </w:rPr>
      </w:pPr>
    </w:p>
    <w:sectPr w:rsidR="00954EEE" w:rsidRPr="00E46F24" w:rsidSect="00FC441F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46F"/>
    <w:multiLevelType w:val="hybridMultilevel"/>
    <w:tmpl w:val="C270FC48"/>
    <w:lvl w:ilvl="0" w:tplc="54862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A2B2F"/>
    <w:multiLevelType w:val="hybridMultilevel"/>
    <w:tmpl w:val="B53A0994"/>
    <w:lvl w:ilvl="0" w:tplc="54862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E699A"/>
    <w:multiLevelType w:val="hybridMultilevel"/>
    <w:tmpl w:val="E8AE1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1A"/>
    <w:rsid w:val="00007667"/>
    <w:rsid w:val="000377CF"/>
    <w:rsid w:val="00057C7B"/>
    <w:rsid w:val="000C065F"/>
    <w:rsid w:val="00124EB8"/>
    <w:rsid w:val="002029F0"/>
    <w:rsid w:val="00206623"/>
    <w:rsid w:val="00254889"/>
    <w:rsid w:val="003C4B08"/>
    <w:rsid w:val="005725ED"/>
    <w:rsid w:val="0058291A"/>
    <w:rsid w:val="005D49F5"/>
    <w:rsid w:val="005D6DF6"/>
    <w:rsid w:val="00657F3D"/>
    <w:rsid w:val="007C606A"/>
    <w:rsid w:val="00954EEE"/>
    <w:rsid w:val="009600E0"/>
    <w:rsid w:val="009B4AEE"/>
    <w:rsid w:val="00A20C96"/>
    <w:rsid w:val="00A25BF6"/>
    <w:rsid w:val="00BF5D17"/>
    <w:rsid w:val="00E412DB"/>
    <w:rsid w:val="00E46F24"/>
    <w:rsid w:val="00FC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5B0A"/>
  <w15:docId w15:val="{786A40A0-88C8-42B5-BFB2-ED2A01DD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EE"/>
    <w:pPr>
      <w:ind w:left="720"/>
      <w:contextualSpacing/>
    </w:pPr>
  </w:style>
  <w:style w:type="table" w:styleId="a4">
    <w:name w:val="Table Grid"/>
    <w:basedOn w:val="a1"/>
    <w:uiPriority w:val="59"/>
    <w:rsid w:val="00A20C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A20C9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725E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00766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007667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6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</dc:creator>
  <cp:lastModifiedBy>Инна Лисица</cp:lastModifiedBy>
  <cp:revision>2</cp:revision>
  <dcterms:created xsi:type="dcterms:W3CDTF">2025-10-13T22:42:00Z</dcterms:created>
  <dcterms:modified xsi:type="dcterms:W3CDTF">2025-10-13T22:42:00Z</dcterms:modified>
</cp:coreProperties>
</file>